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8B" w:rsidRPr="00F16651" w:rsidRDefault="00606B8B" w:rsidP="00F16651">
      <w:pPr>
        <w:spacing w:after="0" w:line="240" w:lineRule="auto"/>
        <w:ind w:left="92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l-GR"/>
        </w:rPr>
      </w:pPr>
      <w:r w:rsidRPr="00F16651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l-GR"/>
        </w:rPr>
        <w:t xml:space="preserve">ΚΑΤΑΛΟΓΟΣ </w:t>
      </w:r>
      <w:r w:rsidRPr="00F16651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MEMON</w:t>
      </w:r>
      <w:r w:rsidRPr="00F16651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l-GR"/>
        </w:rPr>
        <w:t>ΩΜΕΝΩΝ ΠΡΟΓΡΑΜΜΑΤΩΝ ΕΞΩΤΕΡΙΚΟΥ ΠΟΙΟΤΙΚΟΥ ΕΛΕΓΧΟΥ 2015</w:t>
      </w:r>
    </w:p>
    <w:tbl>
      <w:tblPr>
        <w:tblW w:w="9239" w:type="dxa"/>
        <w:tblInd w:w="659" w:type="dxa"/>
        <w:tblLook w:val="04A0"/>
      </w:tblPr>
      <w:tblGrid>
        <w:gridCol w:w="2858"/>
        <w:gridCol w:w="2259"/>
        <w:gridCol w:w="1293"/>
        <w:gridCol w:w="1109"/>
        <w:gridCol w:w="1720"/>
      </w:tblGrid>
      <w:tr w:rsidR="00606B8B" w:rsidRPr="00F16651" w:rsidTr="00606B8B">
        <w:trPr>
          <w:trHeight w:val="606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  <w:t>PROGRAMS/SCHEMS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  <w:t>ΠΡΟΓΡΑΜΜΑΤΑ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  <w:t>ΚΩΔΙΚΟΣ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  <w:t>ΔΕΙΓΜΑΤΑ ΑΝΑ ΣΥΜΜΕΤΟΧΗ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8"/>
              </w:rPr>
              <w:t>ΣΥΧΝΟΤΗΤΑ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MSEQUALITYCH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MSEQSCH12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MSEQSCH4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MSEQSCH2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MSEQSCH1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IMMUNOLOGY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IMMUNOLOGY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MSEQSI12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IMMUNOLOGY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MSEQSI4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IMMUNOLOGY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MSEQSI2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IMMUNOLOGY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MSEQSI1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HEMATOLOGY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MSEQUALITYE8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HEMATOLOGY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MSEQSE82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HEMATOLOGY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MSEQSE81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URINE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URINE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MSEQSU2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URINE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MSEQSU1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BACTERIOLOGY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ΒΑΚΤΗΡΙΟΛΟΓΙΑ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BACTERIOLOGY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ΒΑΚΤΗΡΙΟΛΟΓΙΑ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MSEQSB2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BACTERIOLOGY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ΒΑΚΤΗΡΙΟΛΟΓΙΑ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MSEQSB1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SEROLOGY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ΟΡΟΛΟΓΙΚΩΝ ΕΞΕΤΑΣΕΩΝ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SEROLOGY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ΟΡΟΛΟΓΙΚΩΝ ΕΞΕΤΑΣΕΩΝ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MSEQSS2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SEROLOGY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ΟΡΟΛΟΓΙΚΩΝ ΕΞΕΤΑΣΕΩΝ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MSEQSS1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SPECIFIC PROTEINS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ΕΙΔΙΚΕΣ ΠΡΩΤΕΙΝΕΣ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MSQUALITYPS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SPECIFIC PROTEINS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ΕΙΔΙΚΕΣ ΠΡΩΤΕΙΝΕΣ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MSEQSPS2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SPECIFIC PROTEINS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ΕΙΔΙΚΕΣ ΠΡΩΤΕΙΝΕΣ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MSEQSPS1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CARDIAC MARKER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ΚΑΡΔΙΑΚΟΙ ΔΕΙΚΤΕΣ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MSEQUALITYCM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CARDIAC MARKER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ΚΑΡΔΙΑΚΟΙ ΔΕΙΚΤΕΣ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MSEQSCM2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CARDIAC MARKER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ΚΑΡΔΙΑΚΟΙ ΔΕΙΚΤΕΣ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MSEQSCM1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MSEQSH2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HBA1C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MSEQSH1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ESR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TKE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ESR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TKE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MSEQSES2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ESR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TKE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FECAL OCCULT BLOOD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ΑΙΜΟΡΡΑΓΙΑΣ ΣΤΑ ΚΟΠΡΑΝΑ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FECAL OCCULT BLOOD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ΑΙΜΟΡΡΑΓΙΑΣ ΣΤΑ ΚΟΠΡΑΝΑ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MSEQSSO2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lastRenderedPageBreak/>
              <w:t>FECAL OCCULT BLOOD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 xml:space="preserve">ΑΙΜΟΡΡΑΓΙΑΣ ΣΤΑ ΚΟΠΡΑΝΑ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MSEQSSO1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ELECTROPHORESIS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ΗΛΕΚΤΡΟΦΟΡΗΣΗ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MSEQUALITYEF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ELECTROPHORESIS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ΗΛΕΚΤΡΟΦΟΡΗΣΗ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MSEQSEF2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ELECTROPHORESIS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ΗΛΕΚΤΡΟΦΟΡΗΣΗ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MSEQSEF1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DRUGS OF ABUSE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ΝΑΡΚΩΤΙΚΩΝ ΟΥΣΙΩΝ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MSEQUALITYD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DRUGS OF ABUSE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ΝΑΡΚΩΤΙΚΩΝ ΟΥΣΙΩΝ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MSEQSD2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DRUGS OF ABUSE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ΝΑΡΚΩΤΙΚΩΝ ΟΥΣΙΩΝ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MSEQSD1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</w:tr>
    </w:tbl>
    <w:p w:rsidR="00606B8B" w:rsidRPr="00F16651" w:rsidRDefault="00606B8B" w:rsidP="00F16651">
      <w:pPr>
        <w:spacing w:after="0" w:line="240" w:lineRule="auto"/>
        <w:ind w:left="92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l-GR"/>
        </w:rPr>
      </w:pPr>
      <w:r w:rsidRPr="00F16651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l-GR"/>
        </w:rPr>
        <w:t>ΟΙΚΟΝΟΜΙΚΑ ΠΑΚΕΤΑ ΠΡΟΓΡΑΜΜΑΤΩΝ ΕΞΩΤΕΡΙΚΟΥ ΠΟΙΟΤΙΚΟΥ ΕΛΕΓΧΟΥ 2015</w:t>
      </w:r>
    </w:p>
    <w:tbl>
      <w:tblPr>
        <w:tblW w:w="9239" w:type="dxa"/>
        <w:tblInd w:w="659" w:type="dxa"/>
        <w:tblLook w:val="04A0"/>
      </w:tblPr>
      <w:tblGrid>
        <w:gridCol w:w="2858"/>
        <w:gridCol w:w="2259"/>
        <w:gridCol w:w="1293"/>
        <w:gridCol w:w="1109"/>
        <w:gridCol w:w="1720"/>
      </w:tblGrid>
      <w:tr w:rsidR="00606B8B" w:rsidRPr="00F16651" w:rsidTr="00606B8B">
        <w:trPr>
          <w:trHeight w:val="611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PROGRAMS/SCHEMS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ΠΑΚΕΤΑ ΠΡΟΓΡΑΜΜΑΤΩΝ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ΚΩΔΙΚΟΣ ΠΑΚΕΤΟΥ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ΔΕΙΓΜΑΤΑ ΑΝΑ ΣΥΜΜΕΤΟΧΗ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ΣΥΧΝΟΤΗΤΑ ΠΑΚΕΤΟΥ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45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P1MIX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Βιοχημεία Εξαμηνιαίο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Αιματολογία 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P1ΕX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Eξαμηνιαίο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P1ΤR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45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Ρ1ΜN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Βιοχημεία Μηνιαίο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Αιματολογία 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P2EX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P2TR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ΠΗΞΗ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P3EX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P3TR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ΟΥΡΩΝ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P4EX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P4TR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P5ΕX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P5ΤR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FOB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Τ.Κ.Ε.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ΑΙΜΟΡΡΑΓΙΑΣ ΣΤΑ ΚΟΠΡΑΝΑ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P6EX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P6TR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ΟΥΡΩΝ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Ρ7ΕX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Ρ7ΤR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P8EX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P8TR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ΟΥΡΩΝ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P9EX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P9TR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7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42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P10EX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60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P10TR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</w:tbl>
    <w:p w:rsidR="00606B8B" w:rsidRDefault="00606B8B">
      <w:r>
        <w:br w:type="page"/>
      </w:r>
    </w:p>
    <w:tbl>
      <w:tblPr>
        <w:tblW w:w="9239" w:type="dxa"/>
        <w:tblInd w:w="659" w:type="dxa"/>
        <w:tblLook w:val="04A0"/>
      </w:tblPr>
      <w:tblGrid>
        <w:gridCol w:w="2858"/>
        <w:gridCol w:w="2259"/>
        <w:gridCol w:w="1293"/>
        <w:gridCol w:w="1109"/>
        <w:gridCol w:w="1720"/>
      </w:tblGrid>
      <w:tr w:rsidR="00606B8B" w:rsidRPr="00F16651" w:rsidTr="00606B8B">
        <w:trPr>
          <w:trHeight w:val="46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lastRenderedPageBreak/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 xml:space="preserve">URINE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 xml:space="preserve">ΟΥΡΩΝ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405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P11EX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51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P11TR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57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 xml:space="preserve">URINE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FOB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 xml:space="preserve">ΟΥΡΩΝ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Τ.Κ.Ε.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ΑΙΜΟΡΡΑΓΙΑΣ ΣΤΑ ΚΟΠΡΑΝΑ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51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P12EX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58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P12TR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9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42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P13EX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46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P13TR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52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46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P14 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48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P14TR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39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 xml:space="preserve">URINE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OY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P15EX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1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P15TR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ΑΝΟΣΟΛΟΓΙΑ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P16EX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30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P16TR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67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540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P17EX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70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P17TR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76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F16651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>
              <w:br w:type="page"/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FOB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  <w:r w:rsidR="00606B8B"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HBA1C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ΑΙΜΟΡΡΑΓΙΑΣ ΣΤΑ ΚΟΠΡΑΝΑ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1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76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P18EX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94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P18TR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</w:tbl>
    <w:p w:rsidR="00606B8B" w:rsidRDefault="00606B8B">
      <w:r>
        <w:br w:type="page"/>
      </w:r>
    </w:p>
    <w:tbl>
      <w:tblPr>
        <w:tblW w:w="9239" w:type="dxa"/>
        <w:tblInd w:w="659" w:type="dxa"/>
        <w:tblLook w:val="04A0"/>
      </w:tblPr>
      <w:tblGrid>
        <w:gridCol w:w="2858"/>
        <w:gridCol w:w="2259"/>
        <w:gridCol w:w="1293"/>
        <w:gridCol w:w="1109"/>
        <w:gridCol w:w="1720"/>
      </w:tblGrid>
      <w:tr w:rsidR="00606B8B" w:rsidRPr="00F16651" w:rsidTr="00606B8B">
        <w:trPr>
          <w:trHeight w:val="690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lastRenderedPageBreak/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FOB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HBA1C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SEROLOGY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ΑΙΜΟΡΡΑΓΙΑΣ ΣΤΑ ΚΟΠΡΑΝΑ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1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 xml:space="preserve">ΟΡΟΛΟΓΙΚΩΝ ΕΞΕΤΑΣΕΩΝ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885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P19EX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100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P19TR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88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CLINICAL CHEMISTRY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HEMATOLOGY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COAGULATION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URINE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IMMUNOLOGY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SPECIFIC PROTEINS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BACTERIOLOGY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FOB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ESR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HBA1C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SEROLOGY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br/>
              <w:t>CARDIAC MARKERS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ΒΙΟΧΗΜΕΙΑ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ΑΙΜΑΤΟΛΟΓΙΑ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ΠΗΞΗ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ΟΥΡΩΝ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ΑΝΟΣΟΛΟΓΙΑ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ΕΙΔΙΚΕΣ ΠΡΩΤΕΙΝΕΣ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ΒΑΚΤΗΡΙΟΛΟΓΙΑ (Καλλιέργειες)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ΑΙΜΟΡΡΑΓΙΑΣ ΣΤΑ ΚΟΠΡΑΝΑ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Τ.Κ.Ε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HBA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t>1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C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 xml:space="preserve">ΟΡΟΛΟΓΙΚΩΝ ΕΞΕΤΑΣΕΩΝ </w:t>
            </w: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l-GR"/>
              </w:rPr>
              <w:br/>
              <w:t>ΚΑΡΔΙΑΚΟΙ ΔΕΙΚΤΕΣ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94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P20EX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975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P20TR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Τριμηνιαίο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</w:tr>
    </w:tbl>
    <w:p w:rsidR="00606B8B" w:rsidRPr="00F16651" w:rsidRDefault="00606B8B" w:rsidP="00606B8B">
      <w:pPr>
        <w:rPr>
          <w:rFonts w:ascii="Calibri" w:eastAsia="Times New Roman" w:hAnsi="Calibri" w:cs="Times New Roman"/>
          <w:b/>
          <w:bCs/>
          <w:color w:val="0000FF"/>
          <w:sz w:val="18"/>
          <w:szCs w:val="18"/>
        </w:rPr>
      </w:pPr>
      <w:r w:rsidRPr="00F16651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ΠΑΚΕΤΑ ΜΕ AΝΟΜΙΟΜΟΡΦΗ ΣΥΜΜΕΤΟΧΗ 2015</w:t>
      </w:r>
    </w:p>
    <w:tbl>
      <w:tblPr>
        <w:tblW w:w="9384" w:type="dxa"/>
        <w:tblInd w:w="659" w:type="dxa"/>
        <w:tblLook w:val="04A0"/>
      </w:tblPr>
      <w:tblGrid>
        <w:gridCol w:w="2858"/>
        <w:gridCol w:w="2404"/>
        <w:gridCol w:w="1293"/>
        <w:gridCol w:w="1109"/>
        <w:gridCol w:w="1720"/>
      </w:tblGrid>
      <w:tr w:rsidR="00606B8B" w:rsidRPr="00F16651" w:rsidTr="00606B8B">
        <w:trPr>
          <w:trHeight w:val="24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CLINICAL CHEMISTRY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HEMATOLOGY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URINE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CLINICAL CHEMISTRY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HEMATOLOGY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IMMUNOLOGY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ANOΣΟΛΟΓΙΑ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CLINICAL CHEMISTRY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HEMATOLOGY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 xml:space="preserve">COAGULATION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URINE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BACTERIOLOGY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ΒΑΚΤΗΡΙΟΛΟΓΙΑ (</w:t>
            </w:r>
            <w:proofErr w:type="spellStart"/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Καλλιέργειες</w:t>
            </w:r>
            <w:proofErr w:type="spellEnd"/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ESR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Τ.Κ.Ε.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CLINICAL CHEMISTRY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ΒΙΟΧΗΜΕΙΑ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65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HEMATOLOGY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ΑΙΜΑΤΟΛΟΓΙΑ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IMMUNOLOGY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ANOΣΟΛΟΓΙΑ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Εξαμηνιαίο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 xml:space="preserve">COAGULATION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ΠΗΞΗ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URINE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ΟΥΡΑ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BACTERIOLOGY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ΒΑΚΤΗΡΙΟΛΟΓΙΑ (</w:t>
            </w:r>
            <w:proofErr w:type="spellStart"/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Καλλιέργειες</w:t>
            </w:r>
            <w:proofErr w:type="spellEnd"/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  <w:tr w:rsidR="00606B8B" w:rsidRPr="00F16651" w:rsidTr="00606B8B">
        <w:trPr>
          <w:trHeight w:val="24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606B8B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</w:pPr>
            <w:r w:rsidRPr="00606B8B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6"/>
              </w:rPr>
              <w:t>ESR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</w:rPr>
              <w:t>Τ.Κ.Ε.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6B8B" w:rsidRPr="00F16651" w:rsidRDefault="00606B8B" w:rsidP="00F1665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r w:rsidRPr="00F16651"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  <w:t>Ετήσιο</w:t>
            </w:r>
          </w:p>
        </w:tc>
      </w:tr>
    </w:tbl>
    <w:p w:rsidR="00117BC6" w:rsidRDefault="00117BC6"/>
    <w:sectPr w:rsidR="00117BC6" w:rsidSect="00606B8B">
      <w:headerReference w:type="default" r:id="rId7"/>
      <w:footerReference w:type="default" r:id="rId8"/>
      <w:pgSz w:w="11907" w:h="16839" w:code="9"/>
      <w:pgMar w:top="1440" w:right="474" w:bottom="1440" w:left="851" w:header="284" w:footer="82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37" w:rsidRDefault="004D0737" w:rsidP="006E43D9">
      <w:pPr>
        <w:spacing w:after="0" w:line="240" w:lineRule="auto"/>
      </w:pPr>
      <w:r>
        <w:separator/>
      </w:r>
    </w:p>
  </w:endnote>
  <w:endnote w:type="continuationSeparator" w:id="0">
    <w:p w:rsidR="004D0737" w:rsidRDefault="004D0737" w:rsidP="006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9" w:rsidRPr="00606B8B" w:rsidRDefault="006E43D9" w:rsidP="006E43D9">
    <w:pPr>
      <w:pBdr>
        <w:top w:val="dotted" w:sz="4" w:space="1" w:color="0000FF"/>
        <w:between w:val="dotted" w:sz="4" w:space="1" w:color="0000FF"/>
        <w:bar w:val="dotted" w:sz="4" w:color="0000FF"/>
      </w:pBdr>
      <w:rPr>
        <w:sz w:val="20"/>
        <w:lang w:val="el-GR"/>
      </w:rPr>
    </w:pPr>
    <w:r w:rsidRPr="00606B8B">
      <w:rPr>
        <w:color w:val="0000FF"/>
        <w:sz w:val="18"/>
        <w:lang w:val="el-GR"/>
      </w:rPr>
      <w:t xml:space="preserve">Αθανάσιος Τσερπές, Αναγεννήσεως 4-6, 14233, Αθήνα ΤΗΛ: 6907833433, ΦΑΞ: 2118000657, </w:t>
    </w:r>
    <w:r w:rsidR="0092679C" w:rsidRPr="00606B8B">
      <w:rPr>
        <w:color w:val="0000FF"/>
        <w:sz w:val="18"/>
      </w:rPr>
      <w:t>email</w:t>
    </w:r>
    <w:r w:rsidR="0092679C" w:rsidRPr="00606B8B">
      <w:rPr>
        <w:color w:val="0000FF"/>
        <w:sz w:val="18"/>
        <w:lang w:val="el-GR"/>
      </w:rPr>
      <w:t xml:space="preserve">: </w:t>
    </w:r>
    <w:hyperlink r:id="rId1" w:history="1">
      <w:r w:rsidRPr="00606B8B">
        <w:rPr>
          <w:rStyle w:val="Hyperlink"/>
          <w:sz w:val="18"/>
          <w:u w:val="none"/>
        </w:rPr>
        <w:t>tserpes</w:t>
      </w:r>
      <w:r w:rsidRPr="00606B8B">
        <w:rPr>
          <w:rStyle w:val="Hyperlink"/>
          <w:sz w:val="18"/>
          <w:u w:val="none"/>
          <w:lang w:val="el-GR"/>
        </w:rPr>
        <w:t>@</w:t>
      </w:r>
      <w:r w:rsidRPr="00606B8B">
        <w:rPr>
          <w:rStyle w:val="Hyperlink"/>
          <w:sz w:val="18"/>
          <w:u w:val="none"/>
        </w:rPr>
        <w:t>eqas</w:t>
      </w:r>
      <w:r w:rsidRPr="00606B8B">
        <w:rPr>
          <w:rStyle w:val="Hyperlink"/>
          <w:sz w:val="18"/>
          <w:u w:val="none"/>
          <w:lang w:val="el-GR"/>
        </w:rPr>
        <w:t>.</w:t>
      </w:r>
      <w:proofErr w:type="spellStart"/>
      <w:r w:rsidRPr="00606B8B">
        <w:rPr>
          <w:rStyle w:val="Hyperlink"/>
          <w:sz w:val="18"/>
          <w:u w:val="none"/>
        </w:rPr>
        <w:t>gr</w:t>
      </w:r>
      <w:proofErr w:type="spellEnd"/>
    </w:hyperlink>
    <w:r w:rsidRPr="00606B8B">
      <w:rPr>
        <w:color w:val="0000FF"/>
        <w:sz w:val="18"/>
        <w:lang w:val="el-GR"/>
      </w:rPr>
      <w:t xml:space="preserve">     </w:t>
    </w:r>
    <w:r w:rsidRPr="00606B8B">
      <w:rPr>
        <w:color w:val="0000FF"/>
        <w:sz w:val="16"/>
        <w:lang w:val="el-GR"/>
      </w:rPr>
      <w:t xml:space="preserve">Σελίδα </w:t>
    </w:r>
    <w:sdt>
      <w:sdtPr>
        <w:rPr>
          <w:color w:val="0000FF"/>
          <w:sz w:val="16"/>
        </w:rPr>
        <w:id w:val="250395305"/>
        <w:docPartObj>
          <w:docPartGallery w:val="Page Numbers (Top of Page)"/>
          <w:docPartUnique/>
        </w:docPartObj>
      </w:sdtPr>
      <w:sdtContent>
        <w:r w:rsidRPr="00606B8B">
          <w:rPr>
            <w:color w:val="0000FF"/>
            <w:sz w:val="16"/>
            <w:lang w:val="el-GR"/>
          </w:rPr>
          <w:t xml:space="preserve"> </w:t>
        </w:r>
        <w:r w:rsidR="0040731B" w:rsidRPr="00606B8B">
          <w:rPr>
            <w:color w:val="0000FF"/>
            <w:sz w:val="16"/>
          </w:rPr>
          <w:fldChar w:fldCharType="begin"/>
        </w:r>
        <w:r w:rsidRPr="00606B8B">
          <w:rPr>
            <w:color w:val="0000FF"/>
            <w:sz w:val="16"/>
            <w:lang w:val="el-GR"/>
          </w:rPr>
          <w:instrText xml:space="preserve"> </w:instrText>
        </w:r>
        <w:r w:rsidRPr="00606B8B">
          <w:rPr>
            <w:color w:val="0000FF"/>
            <w:sz w:val="16"/>
          </w:rPr>
          <w:instrText>PAGE</w:instrText>
        </w:r>
        <w:r w:rsidRPr="00606B8B">
          <w:rPr>
            <w:color w:val="0000FF"/>
            <w:sz w:val="16"/>
            <w:lang w:val="el-GR"/>
          </w:rPr>
          <w:instrText xml:space="preserve"> </w:instrText>
        </w:r>
        <w:r w:rsidR="0040731B" w:rsidRPr="00606B8B">
          <w:rPr>
            <w:color w:val="0000FF"/>
            <w:sz w:val="16"/>
          </w:rPr>
          <w:fldChar w:fldCharType="separate"/>
        </w:r>
        <w:r w:rsidR="00B7108A">
          <w:rPr>
            <w:noProof/>
            <w:color w:val="0000FF"/>
            <w:sz w:val="16"/>
          </w:rPr>
          <w:t>1</w:t>
        </w:r>
        <w:r w:rsidR="0040731B" w:rsidRPr="00606B8B">
          <w:rPr>
            <w:color w:val="0000FF"/>
            <w:sz w:val="16"/>
          </w:rPr>
          <w:fldChar w:fldCharType="end"/>
        </w:r>
        <w:r w:rsidRPr="00606B8B">
          <w:rPr>
            <w:color w:val="0000FF"/>
            <w:sz w:val="16"/>
            <w:lang w:val="el-GR"/>
          </w:rPr>
          <w:t xml:space="preserve"> </w:t>
        </w:r>
        <w:r w:rsidRPr="00606B8B">
          <w:rPr>
            <w:color w:val="0000FF"/>
            <w:sz w:val="16"/>
          </w:rPr>
          <w:t>of</w:t>
        </w:r>
        <w:r w:rsidRPr="00606B8B">
          <w:rPr>
            <w:color w:val="0000FF"/>
            <w:sz w:val="16"/>
            <w:lang w:val="el-GR"/>
          </w:rPr>
          <w:t xml:space="preserve"> </w:t>
        </w:r>
        <w:r w:rsidR="0040731B" w:rsidRPr="00606B8B">
          <w:rPr>
            <w:color w:val="0000FF"/>
            <w:sz w:val="16"/>
          </w:rPr>
          <w:fldChar w:fldCharType="begin"/>
        </w:r>
        <w:r w:rsidRPr="00606B8B">
          <w:rPr>
            <w:color w:val="0000FF"/>
            <w:sz w:val="16"/>
            <w:lang w:val="el-GR"/>
          </w:rPr>
          <w:instrText xml:space="preserve"> </w:instrText>
        </w:r>
        <w:r w:rsidRPr="00606B8B">
          <w:rPr>
            <w:color w:val="0000FF"/>
            <w:sz w:val="16"/>
          </w:rPr>
          <w:instrText>NUMPAGES</w:instrText>
        </w:r>
        <w:r w:rsidRPr="00606B8B">
          <w:rPr>
            <w:color w:val="0000FF"/>
            <w:sz w:val="16"/>
            <w:lang w:val="el-GR"/>
          </w:rPr>
          <w:instrText xml:space="preserve">  </w:instrText>
        </w:r>
        <w:r w:rsidR="0040731B" w:rsidRPr="00606B8B">
          <w:rPr>
            <w:color w:val="0000FF"/>
            <w:sz w:val="16"/>
          </w:rPr>
          <w:fldChar w:fldCharType="separate"/>
        </w:r>
        <w:r w:rsidR="00B7108A">
          <w:rPr>
            <w:noProof/>
            <w:color w:val="0000FF"/>
            <w:sz w:val="16"/>
          </w:rPr>
          <w:t>4</w:t>
        </w:r>
        <w:r w:rsidR="0040731B" w:rsidRPr="00606B8B">
          <w:rPr>
            <w:color w:val="0000FF"/>
            <w:sz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37" w:rsidRDefault="004D0737" w:rsidP="006E43D9">
      <w:pPr>
        <w:spacing w:after="0" w:line="240" w:lineRule="auto"/>
      </w:pPr>
      <w:r>
        <w:separator/>
      </w:r>
    </w:p>
  </w:footnote>
  <w:footnote w:type="continuationSeparator" w:id="0">
    <w:p w:rsidR="004D0737" w:rsidRDefault="004D0737" w:rsidP="006E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5"/>
      <w:gridCol w:w="9143"/>
    </w:tblGrid>
    <w:tr w:rsidR="00CB62D2" w:rsidTr="00F16651">
      <w:tc>
        <w:tcPr>
          <w:tcW w:w="1668" w:type="dxa"/>
        </w:tcPr>
        <w:p w:rsidR="00CB62D2" w:rsidRDefault="00CB62D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00207" cy="655983"/>
                <wp:effectExtent l="19050" t="0" r="4643" b="0"/>
                <wp:docPr id="2" name="Picture 1" descr="egas-tot-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as-tot-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227" cy="65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3" w:type="dxa"/>
          <w:vAlign w:val="center"/>
        </w:tcPr>
        <w:p w:rsidR="00CB62D2" w:rsidRPr="00F16651" w:rsidRDefault="00F16651" w:rsidP="00F16651">
          <w:pPr>
            <w:pStyle w:val="Header"/>
            <w:jc w:val="center"/>
            <w:rPr>
              <w:b/>
              <w:color w:val="0000FF"/>
              <w:sz w:val="28"/>
              <w:szCs w:val="28"/>
              <w:lang w:val="el-GR"/>
            </w:rPr>
          </w:pPr>
          <w:r w:rsidRPr="00F16651">
            <w:rPr>
              <w:b/>
              <w:color w:val="0000FF"/>
              <w:sz w:val="28"/>
              <w:szCs w:val="28"/>
              <w:lang w:val="el-GR"/>
            </w:rPr>
            <w:t>ΕΞΩΤΕΡΙΚΟΣ ΠΟΙΟΤΙΚΟΣ ΕΛΕΓΧΟΣ 2015</w:t>
          </w:r>
        </w:p>
      </w:tc>
    </w:tr>
  </w:tbl>
  <w:p w:rsidR="006E43D9" w:rsidRPr="00CB62D2" w:rsidRDefault="006E43D9">
    <w:pPr>
      <w:pStyle w:val="Head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E43D9"/>
    <w:rsid w:val="00117BC6"/>
    <w:rsid w:val="0040731B"/>
    <w:rsid w:val="0044787C"/>
    <w:rsid w:val="00460F61"/>
    <w:rsid w:val="004D0737"/>
    <w:rsid w:val="004D17F8"/>
    <w:rsid w:val="00606B8B"/>
    <w:rsid w:val="006244AF"/>
    <w:rsid w:val="006E43D9"/>
    <w:rsid w:val="006E4689"/>
    <w:rsid w:val="0092679C"/>
    <w:rsid w:val="00B7108A"/>
    <w:rsid w:val="00BC6D5B"/>
    <w:rsid w:val="00CB62D2"/>
    <w:rsid w:val="00F1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3D9"/>
  </w:style>
  <w:style w:type="paragraph" w:styleId="Footer">
    <w:name w:val="footer"/>
    <w:basedOn w:val="Normal"/>
    <w:link w:val="FooterChar"/>
    <w:uiPriority w:val="99"/>
    <w:unhideWhenUsed/>
    <w:rsid w:val="006E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D9"/>
  </w:style>
  <w:style w:type="paragraph" w:styleId="BalloonText">
    <w:name w:val="Balloon Text"/>
    <w:basedOn w:val="Normal"/>
    <w:link w:val="BalloonTextChar"/>
    <w:uiPriority w:val="99"/>
    <w:semiHidden/>
    <w:unhideWhenUsed/>
    <w:rsid w:val="006E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3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6651"/>
    <w:rPr>
      <w:color w:val="800080"/>
      <w:u w:val="single"/>
    </w:rPr>
  </w:style>
  <w:style w:type="paragraph" w:customStyle="1" w:styleId="xl67">
    <w:name w:val="xl67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68">
    <w:name w:val="xl68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69">
    <w:name w:val="xl69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70">
    <w:name w:val="xl70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71">
    <w:name w:val="xl71"/>
    <w:basedOn w:val="Normal"/>
    <w:rsid w:val="00F1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166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F1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75">
    <w:name w:val="xl75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76">
    <w:name w:val="xl76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77">
    <w:name w:val="xl77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78">
    <w:name w:val="xl78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79">
    <w:name w:val="xl79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0">
    <w:name w:val="xl80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1">
    <w:name w:val="xl81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16"/>
      <w:szCs w:val="16"/>
    </w:rPr>
  </w:style>
  <w:style w:type="paragraph" w:customStyle="1" w:styleId="xl82">
    <w:name w:val="xl82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3">
    <w:name w:val="xl83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4">
    <w:name w:val="xl84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16"/>
      <w:szCs w:val="16"/>
    </w:rPr>
  </w:style>
  <w:style w:type="paragraph" w:customStyle="1" w:styleId="xl85">
    <w:name w:val="xl85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6">
    <w:name w:val="xl86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7">
    <w:name w:val="xl87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8">
    <w:name w:val="xl88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9">
    <w:name w:val="xl89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0">
    <w:name w:val="xl90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1">
    <w:name w:val="xl91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92">
    <w:name w:val="xl92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93">
    <w:name w:val="xl93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4">
    <w:name w:val="xl94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F166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97">
    <w:name w:val="xl97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9">
    <w:name w:val="xl99"/>
    <w:basedOn w:val="Normal"/>
    <w:rsid w:val="00F1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F166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104">
    <w:name w:val="xl104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105">
    <w:name w:val="xl105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106">
    <w:name w:val="xl106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F16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108">
    <w:name w:val="xl108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109">
    <w:name w:val="xl109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10">
    <w:name w:val="xl110"/>
    <w:basedOn w:val="Normal"/>
    <w:rsid w:val="00F1665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16"/>
      <w:szCs w:val="16"/>
    </w:rPr>
  </w:style>
  <w:style w:type="paragraph" w:customStyle="1" w:styleId="xl111">
    <w:name w:val="xl111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13">
    <w:name w:val="xl113"/>
    <w:basedOn w:val="Normal"/>
    <w:rsid w:val="00F166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14">
    <w:name w:val="xl114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15">
    <w:name w:val="xl115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16">
    <w:name w:val="xl116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17">
    <w:name w:val="xl117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18">
    <w:name w:val="xl118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19">
    <w:name w:val="xl119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20">
    <w:name w:val="xl120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21">
    <w:name w:val="xl121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22">
    <w:name w:val="xl122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16"/>
      <w:szCs w:val="16"/>
    </w:rPr>
  </w:style>
  <w:style w:type="paragraph" w:customStyle="1" w:styleId="xl123">
    <w:name w:val="xl123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16"/>
      <w:szCs w:val="16"/>
    </w:rPr>
  </w:style>
  <w:style w:type="paragraph" w:customStyle="1" w:styleId="xl124">
    <w:name w:val="xl124"/>
    <w:basedOn w:val="Normal"/>
    <w:rsid w:val="00F166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25">
    <w:name w:val="xl125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26">
    <w:name w:val="xl126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27">
    <w:name w:val="xl127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28">
    <w:name w:val="xl128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29">
    <w:name w:val="xl129"/>
    <w:basedOn w:val="Normal"/>
    <w:rsid w:val="00F16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0">
    <w:name w:val="xl130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1">
    <w:name w:val="xl131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2">
    <w:name w:val="xl132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3">
    <w:name w:val="xl133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4">
    <w:name w:val="xl134"/>
    <w:basedOn w:val="Normal"/>
    <w:rsid w:val="00F16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5">
    <w:name w:val="xl135"/>
    <w:basedOn w:val="Normal"/>
    <w:rsid w:val="00F1665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6">
    <w:name w:val="xl136"/>
    <w:basedOn w:val="Normal"/>
    <w:rsid w:val="00F16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7">
    <w:name w:val="xl137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8">
    <w:name w:val="xl138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39">
    <w:name w:val="xl139"/>
    <w:basedOn w:val="Normal"/>
    <w:rsid w:val="00F1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40">
    <w:name w:val="xl140"/>
    <w:basedOn w:val="Normal"/>
    <w:rsid w:val="00F166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41">
    <w:name w:val="xl141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42">
    <w:name w:val="xl142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143">
    <w:name w:val="xl143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F1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145">
    <w:name w:val="xl145"/>
    <w:basedOn w:val="Normal"/>
    <w:rsid w:val="00F16651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F166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F166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erpes@eq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06BD-D374-420E-8544-266A225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2015-01-31T20:26:00Z</cp:lastPrinted>
  <dcterms:created xsi:type="dcterms:W3CDTF">2015-09-19T21:28:00Z</dcterms:created>
  <dcterms:modified xsi:type="dcterms:W3CDTF">2015-09-19T21:28:00Z</dcterms:modified>
</cp:coreProperties>
</file>